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січня 2018 року</w:t>
        <w:tab/>
        <w:tab/>
        <w:tab/>
        <w:tab/>
        <w:tab/>
        <w:t xml:space="preserve">№ 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Луб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земельну ділянку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Луб М.І. про передачу у власність земельну діляноку для ведення товарного сільськогосподарського виробництва  на території Соколівської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земельної ділянки в натурі (на місцевості) Луб Мирослава Іванівна  для ведення товарного сільськогосподарського виробництва за адресою: Соколівська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Луб Мирославі Іванівні  у власність  земельну ділянку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1,4839 га - ріллі, кадастровий номер 4623684600:12:000:0873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